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14ED" w:rsidRDefault="004714ED" w:rsidP="004714ED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lt-LT"/>
        </w:rPr>
      </w:pPr>
      <w:r>
        <w:rPr>
          <w:rFonts w:ascii="Calibri" w:eastAsia="Times New Roman" w:hAnsi="Calibri" w:cs="Tahoma"/>
          <w:b/>
          <w:sz w:val="24"/>
          <w:szCs w:val="24"/>
          <w:lang w:eastAsia="lt-LT"/>
        </w:rPr>
        <w:t>EILINIS ATASKAITINIS RINKIMINIS LIETUVOS ARCHITEKTŲ SĄJUNGOS XXIII SUVAŽIAVIMAS</w:t>
      </w:r>
    </w:p>
    <w:p w:rsidR="004714ED" w:rsidRDefault="004714ED" w:rsidP="004714ED">
      <w:pPr>
        <w:spacing w:after="0" w:line="240" w:lineRule="auto"/>
        <w:jc w:val="center"/>
        <w:rPr>
          <w:rFonts w:ascii="Calibri" w:eastAsia="Times New Roman" w:hAnsi="Calibri" w:cs="Tahoma"/>
          <w:b/>
          <w:sz w:val="24"/>
          <w:szCs w:val="24"/>
          <w:lang w:eastAsia="lt-LT"/>
        </w:rPr>
      </w:pPr>
      <w:bookmarkStart w:id="0" w:name="_Hlk129796566"/>
      <w:r>
        <w:rPr>
          <w:rFonts w:ascii="Calibri" w:eastAsia="Times New Roman" w:hAnsi="Calibri" w:cs="Tahoma"/>
          <w:b/>
          <w:sz w:val="24"/>
          <w:szCs w:val="24"/>
          <w:lang w:eastAsia="lt-LT"/>
        </w:rPr>
        <w:t xml:space="preserve">2023-04-11 </w:t>
      </w:r>
      <w:bookmarkEnd w:id="0"/>
      <w:r>
        <w:rPr>
          <w:rFonts w:ascii="Calibri" w:eastAsia="Times New Roman" w:hAnsi="Calibri" w:cs="Tahoma"/>
          <w:b/>
          <w:sz w:val="24"/>
          <w:szCs w:val="24"/>
          <w:lang w:eastAsia="lt-LT"/>
        </w:rPr>
        <w:t>/ 2023-04-27</w:t>
      </w:r>
    </w:p>
    <w:p w:rsidR="00333D3E" w:rsidRDefault="00333D3E" w:rsidP="00754E47">
      <w:pPr>
        <w:spacing w:after="0" w:line="240" w:lineRule="auto"/>
        <w:jc w:val="center"/>
        <w:rPr>
          <w:rFonts w:ascii="Tahoma" w:eastAsia="Times New Roman" w:hAnsi="Tahoma" w:cs="Tahoma"/>
          <w:b/>
          <w:spacing w:val="60"/>
          <w:sz w:val="20"/>
          <w:szCs w:val="20"/>
          <w:lang w:eastAsia="lt-LT"/>
        </w:rPr>
      </w:pPr>
    </w:p>
    <w:p w:rsidR="00E25BB6" w:rsidRPr="00333D3E" w:rsidRDefault="00E25BB6" w:rsidP="00754E47">
      <w:pPr>
        <w:spacing w:after="0" w:line="240" w:lineRule="auto"/>
        <w:jc w:val="center"/>
        <w:rPr>
          <w:rFonts w:eastAsia="Times New Roman" w:cs="Tahoma"/>
          <w:b/>
          <w:sz w:val="24"/>
          <w:szCs w:val="24"/>
          <w:lang w:eastAsia="lt-LT"/>
        </w:rPr>
      </w:pPr>
      <w:r w:rsidRPr="00333D3E">
        <w:rPr>
          <w:rFonts w:eastAsia="Times New Roman" w:cs="Tahoma"/>
          <w:b/>
          <w:spacing w:val="60"/>
          <w:sz w:val="24"/>
          <w:szCs w:val="24"/>
          <w:lang w:eastAsia="lt-LT"/>
        </w:rPr>
        <w:t>TARYBOS RINKIMAI</w:t>
      </w:r>
    </w:p>
    <w:p w:rsidR="00E25BB6" w:rsidRPr="00E25BB6" w:rsidRDefault="00E25BB6" w:rsidP="00E25BB6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lt-LT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599"/>
      </w:tblGrid>
      <w:tr w:rsidR="00E25BB6" w:rsidRPr="00333D3E" w:rsidTr="00E25BB6">
        <w:tc>
          <w:tcPr>
            <w:tcW w:w="5523" w:type="dxa"/>
          </w:tcPr>
          <w:p w:rsidR="00E25BB6" w:rsidRPr="00333D3E" w:rsidRDefault="00E25BB6" w:rsidP="00754E47">
            <w:pPr>
              <w:jc w:val="center"/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</w:pPr>
            <w:r w:rsidRPr="00333D3E"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>RENKAMI</w:t>
            </w:r>
          </w:p>
        </w:tc>
        <w:tc>
          <w:tcPr>
            <w:tcW w:w="5249" w:type="dxa"/>
            <w:hideMark/>
          </w:tcPr>
          <w:p w:rsidR="00E25BB6" w:rsidRPr="00333D3E" w:rsidRDefault="003E6FAE" w:rsidP="003E6FAE">
            <w:pPr>
              <w:jc w:val="center"/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 xml:space="preserve">              </w:t>
            </w:r>
            <w:r w:rsidR="00E25BB6" w:rsidRPr="00333D3E"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>DELEGUOTI</w:t>
            </w:r>
            <w:r w:rsidR="00333D3E" w:rsidRPr="00333D3E">
              <w:rPr>
                <w:rFonts w:asciiTheme="minorHAnsi" w:hAnsiTheme="minorHAnsi" w:cs="Tahoma"/>
                <w:b/>
                <w:bCs/>
                <w:i/>
                <w:sz w:val="24"/>
                <w:szCs w:val="24"/>
              </w:rPr>
              <w:t xml:space="preserve"> LAS SKYRIŲ PIRMININKAI</w:t>
            </w:r>
          </w:p>
        </w:tc>
      </w:tr>
    </w:tbl>
    <w:p w:rsidR="00E25BB6" w:rsidRPr="00E25BB6" w:rsidRDefault="00E25BB6" w:rsidP="00E25BB6">
      <w:pPr>
        <w:spacing w:after="0" w:line="240" w:lineRule="auto"/>
        <w:rPr>
          <w:rFonts w:ascii="Tahoma" w:eastAsia="Times New Roman" w:hAnsi="Tahoma" w:cs="Tahoma"/>
          <w:bCs/>
          <w:i/>
          <w:sz w:val="20"/>
          <w:szCs w:val="20"/>
          <w:lang w:eastAsia="lt-LT"/>
        </w:rPr>
      </w:pPr>
    </w:p>
    <w:tbl>
      <w:tblPr>
        <w:tblStyle w:val="TableGrid"/>
        <w:tblW w:w="1110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432"/>
      </w:tblGrid>
      <w:tr w:rsidR="00E25BB6" w:rsidRPr="00E25BB6" w:rsidTr="00E25BB6">
        <w:tc>
          <w:tcPr>
            <w:tcW w:w="5670" w:type="dxa"/>
          </w:tcPr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33D3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Pr="00E25BB6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E25BB6" w:rsidRDefault="00E25BB6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..............................................................</w:t>
            </w:r>
          </w:p>
          <w:p w:rsidR="003E6FAE" w:rsidRDefault="009824B4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..............................................................</w:t>
            </w:r>
          </w:p>
          <w:p w:rsidR="003E6FAE" w:rsidRDefault="003E6FAE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.......................................................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CF039A" w:rsidRDefault="00CF039A" w:rsidP="00E25BB6">
            <w:pPr>
              <w:numPr>
                <w:ilvl w:val="0"/>
                <w:numId w:val="1"/>
              </w:num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......................................................</w:t>
            </w:r>
          </w:p>
          <w:p w:rsidR="00E25BB6" w:rsidRPr="00E25BB6" w:rsidRDefault="00E25BB6" w:rsidP="00E25BB6">
            <w:pPr>
              <w:spacing w:before="100" w:beforeAutospacing="1" w:after="100" w:afterAutospacing="1" w:line="360" w:lineRule="auto"/>
              <w:ind w:left="720"/>
              <w:rPr>
                <w:rFonts w:ascii="Tahoma" w:hAnsi="Tahoma" w:cs="Tahoma"/>
                <w:bCs/>
                <w:i/>
              </w:rPr>
            </w:pPr>
          </w:p>
        </w:tc>
        <w:tc>
          <w:tcPr>
            <w:tcW w:w="5432" w:type="dxa"/>
          </w:tcPr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lastRenderedPageBreak/>
              <w:t xml:space="preserve">1. </w:t>
            </w:r>
            <w:r w:rsidR="004714ED">
              <w:rPr>
                <w:rFonts w:ascii="Tahoma" w:hAnsi="Tahoma" w:cs="Tahoma"/>
              </w:rPr>
              <w:t>Andrius Bakšys</w:t>
            </w:r>
            <w:r w:rsidRPr="00E25BB6">
              <w:rPr>
                <w:rFonts w:ascii="Tahoma" w:hAnsi="Tahoma" w:cs="Tahoma"/>
              </w:rPr>
              <w:t xml:space="preserve"> - Vilniaus sk. pirmininkas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 xml:space="preserve">2. </w:t>
            </w:r>
            <w:r w:rsidR="004714ED">
              <w:rPr>
                <w:rFonts w:ascii="Tahoma" w:hAnsi="Tahoma" w:cs="Tahoma"/>
              </w:rPr>
              <w:t>Nerijus Stanionis</w:t>
            </w:r>
            <w:r w:rsidRPr="00E25BB6">
              <w:rPr>
                <w:rFonts w:ascii="Tahoma" w:hAnsi="Tahoma" w:cs="Tahoma"/>
              </w:rPr>
              <w:t xml:space="preserve"> - Kauno sk. pirminink</w:t>
            </w:r>
            <w:r w:rsidR="004714ED">
              <w:rPr>
                <w:rFonts w:ascii="Tahoma" w:hAnsi="Tahoma" w:cs="Tahoma"/>
              </w:rPr>
              <w:t>as</w:t>
            </w:r>
          </w:p>
          <w:p w:rsidR="00E25BB6" w:rsidRPr="00E25BB6" w:rsidRDefault="00E25BB6" w:rsidP="00E25BB6">
            <w:pPr>
              <w:spacing w:before="100" w:beforeAutospacing="1" w:after="100" w:afterAutospacing="1" w:line="360" w:lineRule="auto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 xml:space="preserve">3. </w:t>
            </w:r>
            <w:r w:rsidR="004714ED">
              <w:rPr>
                <w:rFonts w:ascii="Tahoma" w:hAnsi="Tahoma" w:cs="Tahoma"/>
              </w:rPr>
              <w:t>Mantas Daukšys</w:t>
            </w:r>
            <w:r w:rsidRPr="00E25BB6">
              <w:rPr>
                <w:rFonts w:ascii="Tahoma" w:hAnsi="Tahoma" w:cs="Tahoma"/>
              </w:rPr>
              <w:t xml:space="preserve"> - Klaipėdos sk. pirmininkas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 xml:space="preserve">4. </w:t>
            </w:r>
            <w:r w:rsidR="004714ED">
              <w:rPr>
                <w:rFonts w:ascii="Tahoma" w:hAnsi="Tahoma" w:cs="Tahoma"/>
              </w:rPr>
              <w:t>Dalius Puzinas</w:t>
            </w:r>
            <w:r w:rsidRPr="00E25BB6">
              <w:rPr>
                <w:rFonts w:ascii="Tahoma" w:hAnsi="Tahoma" w:cs="Tahoma"/>
              </w:rPr>
              <w:t xml:space="preserve"> - Šiaulių sk. pirminink</w:t>
            </w:r>
            <w:r w:rsidR="004714ED">
              <w:rPr>
                <w:rFonts w:ascii="Tahoma" w:hAnsi="Tahoma" w:cs="Tahoma"/>
              </w:rPr>
              <w:t>as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 xml:space="preserve">5. </w:t>
            </w:r>
            <w:r w:rsidR="004714ED">
              <w:rPr>
                <w:rFonts w:ascii="Tahoma" w:hAnsi="Tahoma" w:cs="Tahoma"/>
              </w:rPr>
              <w:t>Loreta Paulauskienė</w:t>
            </w:r>
            <w:r w:rsidRPr="00E25BB6">
              <w:rPr>
                <w:rFonts w:ascii="Tahoma" w:hAnsi="Tahoma" w:cs="Tahoma"/>
              </w:rPr>
              <w:t xml:space="preserve"> - Panevėžio sk. pirminink</w:t>
            </w:r>
            <w:r w:rsidR="004714ED">
              <w:rPr>
                <w:rFonts w:ascii="Tahoma" w:hAnsi="Tahoma" w:cs="Tahoma"/>
              </w:rPr>
              <w:t>ė</w:t>
            </w:r>
          </w:p>
          <w:p w:rsidR="00E25BB6" w:rsidRPr="00E25BB6" w:rsidRDefault="00E25BB6" w:rsidP="00E25BB6">
            <w:pPr>
              <w:spacing w:before="100" w:beforeAutospacing="1" w:after="100" w:afterAutospacing="1"/>
              <w:rPr>
                <w:rFonts w:ascii="Tahoma" w:hAnsi="Tahoma" w:cs="Tahoma"/>
              </w:rPr>
            </w:pPr>
            <w:r w:rsidRPr="00E25BB6">
              <w:rPr>
                <w:rFonts w:ascii="Tahoma" w:hAnsi="Tahoma" w:cs="Tahoma"/>
              </w:rPr>
              <w:t>6. Saulius Danius- Palangos sk. pirmininkas</w:t>
            </w:r>
          </w:p>
          <w:p w:rsidR="00E25BB6" w:rsidRDefault="00E25BB6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Pagal LAS Įstatus – renkamų Tarybos narių skaičių</w:t>
            </w:r>
          </w:p>
          <w:p w:rsidR="003E6FAE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3-jų metų kadencijai nustato LAS suvažiavimas.</w:t>
            </w:r>
          </w:p>
          <w:p w:rsidR="0055029E" w:rsidRPr="00C509AF" w:rsidRDefault="0055029E" w:rsidP="00E25BB6">
            <w:pPr>
              <w:rPr>
                <w:rFonts w:ascii="Tahoma" w:hAnsi="Tahoma" w:cs="Tahoma"/>
                <w:bCs/>
                <w:color w:val="C00000"/>
              </w:rPr>
            </w:pPr>
            <w:r>
              <w:rPr>
                <w:rFonts w:ascii="Tahoma" w:hAnsi="Tahoma" w:cs="Tahoma"/>
                <w:bCs/>
                <w:color w:val="C00000"/>
              </w:rPr>
              <w:t>Į Tarybą automatiškai patenka LAS skyrių pirmininkai.</w:t>
            </w: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LAS Tarybos nariai renkami 3-jų metų kadencijai,</w:t>
            </w: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>ne daugiau kaip 2 kadencijas iš eilės.</w:t>
            </w: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</w:p>
          <w:p w:rsidR="003E6FAE" w:rsidRPr="00C509AF" w:rsidRDefault="003E6FAE" w:rsidP="00E25BB6">
            <w:pPr>
              <w:rPr>
                <w:rFonts w:ascii="Tahoma" w:hAnsi="Tahoma" w:cs="Tahoma"/>
                <w:bCs/>
                <w:color w:val="C00000"/>
              </w:rPr>
            </w:pPr>
            <w:r w:rsidRPr="00C509AF">
              <w:rPr>
                <w:rFonts w:ascii="Tahoma" w:hAnsi="Tahoma" w:cs="Tahoma"/>
                <w:bCs/>
                <w:color w:val="C00000"/>
              </w:rPr>
              <w:t xml:space="preserve">Sekančiai kadencijai </w:t>
            </w:r>
            <w:r w:rsidR="002D22A6" w:rsidRPr="00C509AF">
              <w:rPr>
                <w:rFonts w:ascii="Tahoma" w:hAnsi="Tahoma" w:cs="Tahoma"/>
                <w:bCs/>
                <w:color w:val="C00000"/>
              </w:rPr>
              <w:t xml:space="preserve">į Tarybą </w:t>
            </w:r>
            <w:r w:rsidRPr="00C509AF">
              <w:rPr>
                <w:rFonts w:ascii="Tahoma" w:hAnsi="Tahoma" w:cs="Tahoma"/>
                <w:bCs/>
                <w:color w:val="C00000"/>
              </w:rPr>
              <w:t>nebegali būti išrinkti:</w:t>
            </w:r>
          </w:p>
          <w:p w:rsidR="003E6FAE" w:rsidRPr="00C509AF" w:rsidRDefault="004714ED" w:rsidP="003E6FA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color w:val="C00000"/>
              </w:rPr>
            </w:pPr>
            <w:r>
              <w:rPr>
                <w:rFonts w:ascii="Tahoma" w:hAnsi="Tahoma" w:cs="Tahoma"/>
                <w:bCs/>
                <w:color w:val="C00000"/>
              </w:rPr>
              <w:t>Edgaras Neniškis</w:t>
            </w:r>
          </w:p>
          <w:p w:rsidR="003E6FAE" w:rsidRPr="00C509AF" w:rsidRDefault="004714ED" w:rsidP="003E6FAE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Cs/>
                <w:color w:val="C00000"/>
              </w:rPr>
            </w:pPr>
            <w:r>
              <w:rPr>
                <w:rFonts w:ascii="Tahoma" w:hAnsi="Tahoma" w:cs="Tahoma"/>
                <w:bCs/>
                <w:color w:val="C00000"/>
              </w:rPr>
              <w:t>Juozas Vaškevičius</w:t>
            </w: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  <w:p w:rsidR="003E6FAE" w:rsidRPr="00E25BB6" w:rsidRDefault="003E6FAE" w:rsidP="00E25BB6">
            <w:pPr>
              <w:rPr>
                <w:rFonts w:ascii="Tahoma" w:hAnsi="Tahoma" w:cs="Tahoma"/>
                <w:bCs/>
                <w:i/>
              </w:rPr>
            </w:pPr>
          </w:p>
        </w:tc>
      </w:tr>
    </w:tbl>
    <w:p w:rsidR="00772955" w:rsidRDefault="00772955"/>
    <w:sectPr w:rsidR="00772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C4098"/>
    <w:multiLevelType w:val="hybridMultilevel"/>
    <w:tmpl w:val="151AF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2371E"/>
    <w:multiLevelType w:val="hybridMultilevel"/>
    <w:tmpl w:val="89E6DE8E"/>
    <w:lvl w:ilvl="0" w:tplc="188AD2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570732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7705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BB6"/>
    <w:rsid w:val="002D22A6"/>
    <w:rsid w:val="00333D3E"/>
    <w:rsid w:val="003E6FAE"/>
    <w:rsid w:val="004714ED"/>
    <w:rsid w:val="0055029E"/>
    <w:rsid w:val="0056698F"/>
    <w:rsid w:val="00647B77"/>
    <w:rsid w:val="006F72E7"/>
    <w:rsid w:val="00754E47"/>
    <w:rsid w:val="00772955"/>
    <w:rsid w:val="009824B4"/>
    <w:rsid w:val="00C509AF"/>
    <w:rsid w:val="00C67477"/>
    <w:rsid w:val="00CF039A"/>
    <w:rsid w:val="00E2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DD403"/>
  <w15:docId w15:val="{F4765123-8DF8-40D8-8C66-9F8C37CEF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5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52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DaivaS</cp:lastModifiedBy>
  <cp:revision>2</cp:revision>
  <cp:lastPrinted>2020-03-03T10:03:00Z</cp:lastPrinted>
  <dcterms:created xsi:type="dcterms:W3CDTF">2023-03-15T16:24:00Z</dcterms:created>
  <dcterms:modified xsi:type="dcterms:W3CDTF">2023-03-15T16:24:00Z</dcterms:modified>
</cp:coreProperties>
</file>